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EB698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247D7885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00BC073B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12DA112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62221D4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37F5A013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13936080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6" w:lineRule="auto"/>
        <w:textAlignment w:val="baseline"/>
        <w:rPr>
          <w:rFonts w:hint="eastAsia" w:ascii="仿宋" w:hAnsi="仿宋" w:eastAsia="仿宋" w:cs="仿宋"/>
        </w:rPr>
      </w:pPr>
    </w:p>
    <w:p w14:paraId="4B5CDA58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3F96972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4638501D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6A5F146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57" w:lineRule="auto"/>
        <w:textAlignment w:val="baseline"/>
        <w:rPr>
          <w:rFonts w:hint="eastAsia" w:ascii="仿宋" w:hAnsi="仿宋" w:eastAsia="仿宋" w:cs="仿宋"/>
        </w:rPr>
      </w:pPr>
    </w:p>
    <w:p w14:paraId="7F88E29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sz w:val="48"/>
          <w:szCs w:val="48"/>
        </w:rPr>
      </w:pPr>
      <w:r>
        <w:rPr>
          <w:rFonts w:hint="eastAsia" w:ascii="仿宋" w:hAnsi="仿宋" w:eastAsia="仿宋" w:cs="仿宋"/>
          <w:b/>
          <w:bCs/>
          <w:spacing w:val="8"/>
          <w:sz w:val="48"/>
          <w:szCs w:val="48"/>
          <w:lang w:val="en-US" w:eastAsia="zh-CN"/>
        </w:rPr>
        <w:t>湖北</w:t>
      </w:r>
      <w:r>
        <w:rPr>
          <w:rFonts w:hint="eastAsia" w:ascii="仿宋" w:hAnsi="仿宋" w:eastAsia="仿宋" w:cs="仿宋"/>
          <w:b/>
          <w:bCs/>
          <w:spacing w:val="8"/>
          <w:sz w:val="48"/>
          <w:szCs w:val="48"/>
        </w:rPr>
        <w:t>省专业技术人员</w:t>
      </w:r>
    </w:p>
    <w:p w14:paraId="3E85C2F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outlineLvl w:val="0"/>
        <w:rPr>
          <w:rFonts w:hint="eastAsia" w:ascii="仿宋" w:hAnsi="仿宋" w:eastAsia="仿宋" w:cs="仿宋"/>
          <w:sz w:val="48"/>
          <w:szCs w:val="48"/>
        </w:rPr>
      </w:pPr>
      <w:r>
        <w:rPr>
          <w:rFonts w:hint="eastAsia" w:ascii="仿宋" w:hAnsi="仿宋" w:eastAsia="仿宋" w:cs="仿宋"/>
          <w:b/>
          <w:bCs/>
          <w:spacing w:val="16"/>
          <w:sz w:val="48"/>
          <w:szCs w:val="48"/>
        </w:rPr>
        <w:t>继续教育</w:t>
      </w:r>
      <w:r>
        <w:rPr>
          <w:rFonts w:hint="eastAsia" w:ascii="仿宋" w:hAnsi="仿宋" w:eastAsia="仿宋" w:cs="仿宋"/>
          <w:b/>
          <w:bCs/>
          <w:spacing w:val="16"/>
          <w:sz w:val="48"/>
          <w:szCs w:val="48"/>
          <w:lang w:val="en-US" w:eastAsia="zh-CN"/>
        </w:rPr>
        <w:t>公共服务</w:t>
      </w:r>
      <w:r>
        <w:rPr>
          <w:rFonts w:hint="eastAsia" w:ascii="仿宋" w:hAnsi="仿宋" w:eastAsia="仿宋" w:cs="仿宋"/>
          <w:b/>
          <w:bCs/>
          <w:spacing w:val="16"/>
          <w:sz w:val="48"/>
          <w:szCs w:val="48"/>
        </w:rPr>
        <w:t>平台</w:t>
      </w:r>
    </w:p>
    <w:p w14:paraId="24538A6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z w:val="48"/>
          <w:szCs w:val="48"/>
        </w:rPr>
      </w:pPr>
      <w:r>
        <w:rPr>
          <w:rFonts w:hint="eastAsia" w:ascii="仿宋" w:hAnsi="仿宋" w:eastAsia="仿宋" w:cs="仿宋"/>
          <w:b/>
          <w:bCs/>
          <w:sz w:val="48"/>
          <w:szCs w:val="48"/>
        </w:rPr>
        <w:t>操作手册</w:t>
      </w:r>
    </w:p>
    <w:p w14:paraId="71162F6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before="169" w:line="360" w:lineRule="auto"/>
        <w:jc w:val="center"/>
        <w:textAlignment w:val="baseline"/>
        <w:rPr>
          <w:rFonts w:hint="eastAsia" w:ascii="仿宋" w:hAnsi="仿宋" w:eastAsia="仿宋" w:cs="仿宋"/>
          <w:sz w:val="48"/>
          <w:szCs w:val="48"/>
        </w:rPr>
        <w:sectPr>
          <w:pgSz w:w="11906" w:h="16840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pacing w:val="17"/>
          <w:sz w:val="48"/>
          <w:szCs w:val="4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17"/>
          <w:sz w:val="48"/>
          <w:szCs w:val="48"/>
          <w:lang w:val="en-US" w:eastAsia="zh-CN"/>
        </w:rPr>
        <w:t>继续教育基地</w:t>
      </w:r>
      <w:r>
        <w:rPr>
          <w:rFonts w:hint="eastAsia" w:ascii="仿宋" w:hAnsi="仿宋" w:eastAsia="仿宋" w:cs="仿宋"/>
          <w:b/>
          <w:bCs/>
          <w:spacing w:val="17"/>
          <w:sz w:val="48"/>
          <w:szCs w:val="48"/>
        </w:rPr>
        <w:t>）</w:t>
      </w:r>
    </w:p>
    <w:p w14:paraId="65F90A1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2" w:firstLineChars="200"/>
        <w:jc w:val="both"/>
        <w:textAlignment w:val="baseline"/>
        <w:rPr>
          <w:rFonts w:hint="eastAsia" w:ascii="仿宋" w:hAnsi="仿宋" w:eastAsia="仿宋" w:cs="仿宋"/>
          <w:color w:val="FF0000"/>
          <w:sz w:val="31"/>
          <w:szCs w:val="31"/>
        </w:rPr>
      </w:pPr>
      <w:r>
        <w:rPr>
          <w:rFonts w:hint="eastAsia" w:ascii="仿宋" w:hAnsi="仿宋" w:eastAsia="仿宋" w:cs="仿宋"/>
          <w:color w:val="FF0000"/>
          <w:spacing w:val="8"/>
          <w:sz w:val="31"/>
          <w:szCs w:val="31"/>
        </w:rPr>
        <w:t>首先请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  <w:lang w:val="en-US" w:eastAsia="zh-CN"/>
        </w:rPr>
        <w:t>继续教育基地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</w:rPr>
        <w:t>选派一名人员，作为代表本</w:t>
      </w:r>
      <w:r>
        <w:rPr>
          <w:rFonts w:hint="eastAsia" w:ascii="仿宋" w:hAnsi="仿宋" w:eastAsia="仿宋" w:cs="仿宋"/>
          <w:color w:val="FF0000"/>
          <w:spacing w:val="8"/>
          <w:sz w:val="31"/>
          <w:szCs w:val="31"/>
          <w:lang w:val="en-US" w:eastAsia="zh-CN"/>
        </w:rPr>
        <w:t>继续教育基地</w:t>
      </w:r>
      <w:r>
        <w:rPr>
          <w:rFonts w:hint="eastAsia" w:ascii="仿宋" w:hAnsi="仿宋" w:eastAsia="仿宋" w:cs="仿宋"/>
          <w:color w:val="FF0000"/>
          <w:spacing w:val="1"/>
          <w:sz w:val="31"/>
          <w:szCs w:val="31"/>
        </w:rPr>
        <w:t>的管理员，负责</w:t>
      </w:r>
      <w:r>
        <w:rPr>
          <w:rFonts w:hint="eastAsia" w:ascii="仿宋" w:hAnsi="仿宋" w:eastAsia="仿宋" w:cs="仿宋"/>
          <w:color w:val="FF0000"/>
          <w:spacing w:val="1"/>
          <w:sz w:val="31"/>
          <w:szCs w:val="31"/>
          <w:lang w:val="en-US" w:eastAsia="zh-CN"/>
        </w:rPr>
        <w:t>基地计划上报等</w:t>
      </w:r>
      <w:r>
        <w:rPr>
          <w:rFonts w:hint="eastAsia" w:ascii="仿宋" w:hAnsi="仿宋" w:eastAsia="仿宋" w:cs="仿宋"/>
          <w:color w:val="FF0000"/>
          <w:spacing w:val="1"/>
          <w:sz w:val="31"/>
          <w:szCs w:val="31"/>
        </w:rPr>
        <w:t>事项</w:t>
      </w:r>
      <w:r>
        <w:rPr>
          <w:rFonts w:hint="eastAsia" w:ascii="仿宋" w:hAnsi="仿宋" w:eastAsia="仿宋" w:cs="仿宋"/>
          <w:color w:val="FF0000"/>
          <w:spacing w:val="6"/>
          <w:sz w:val="31"/>
          <w:szCs w:val="31"/>
        </w:rPr>
        <w:t>。</w:t>
      </w:r>
    </w:p>
    <w:p w14:paraId="1856290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22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0" w:name="bookmark1"/>
      <w:bookmarkEnd w:id="0"/>
      <w:r>
        <w:rPr>
          <w:rFonts w:hint="eastAsia" w:ascii="仿宋" w:hAnsi="仿宋" w:eastAsia="仿宋" w:cs="仿宋"/>
          <w:b/>
          <w:bCs/>
          <w:sz w:val="31"/>
          <w:szCs w:val="31"/>
        </w:rPr>
        <w:t>1、注册</w:t>
      </w:r>
    </w:p>
    <w:p w14:paraId="5D1CE08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96" w:firstLineChars="200"/>
        <w:jc w:val="left"/>
        <w:textAlignment w:val="baseline"/>
        <w:rPr>
          <w:rFonts w:hint="eastAsia" w:ascii="仿宋" w:hAnsi="仿宋" w:eastAsia="仿宋" w:cs="仿宋"/>
          <w:spacing w:val="-3"/>
          <w:sz w:val="30"/>
          <w:szCs w:val="30"/>
        </w:rPr>
      </w:pPr>
      <w:r>
        <w:rPr>
          <w:rFonts w:hint="eastAsia" w:ascii="仿宋" w:hAnsi="仿宋" w:eastAsia="仿宋" w:cs="仿宋"/>
          <w:spacing w:val="-1"/>
          <w:sz w:val="30"/>
          <w:szCs w:val="30"/>
        </w:rPr>
        <w:t>打开https://hbzsgx.hb12333.com/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/>
        </w:rPr>
        <w:t>(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湖北省专业技术人员继续教育公共服务平台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)，在网站首页</w:t>
      </w:r>
      <w:r>
        <w:rPr>
          <w:rFonts w:hint="eastAsia" w:ascii="仿宋" w:hAnsi="仿宋" w:eastAsia="仿宋" w:cs="仿宋"/>
          <w:spacing w:val="-3"/>
          <w:sz w:val="30"/>
          <w:szCs w:val="30"/>
          <w:lang w:eastAsia="zh-CN"/>
        </w:rPr>
        <w:t>【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管理人员登录】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窗口，选择用户类型为“</w:t>
      </w:r>
      <w:r>
        <w:rPr>
          <w:rFonts w:hint="eastAsia" w:ascii="仿宋" w:hAnsi="仿宋" w:eastAsia="仿宋" w:cs="仿宋"/>
          <w:spacing w:val="-9"/>
          <w:sz w:val="30"/>
          <w:szCs w:val="30"/>
          <w:lang w:val="en-US" w:eastAsia="zh-CN"/>
        </w:rPr>
        <w:t>继续教育基地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”，点击注册，选择</w:t>
      </w:r>
      <w:r>
        <w:rPr>
          <w:rFonts w:hint="eastAsia" w:ascii="仿宋" w:hAnsi="仿宋" w:eastAsia="仿宋" w:cs="仿宋"/>
          <w:spacing w:val="-9"/>
          <w:sz w:val="30"/>
          <w:szCs w:val="30"/>
          <w:lang w:val="en-US" w:eastAsia="zh-CN"/>
        </w:rPr>
        <w:t>继续教育基地</w:t>
      </w:r>
      <w:r>
        <w:rPr>
          <w:rFonts w:hint="eastAsia" w:ascii="仿宋" w:hAnsi="仿宋" w:eastAsia="仿宋" w:cs="仿宋"/>
          <w:spacing w:val="-9"/>
          <w:sz w:val="30"/>
          <w:szCs w:val="30"/>
        </w:rPr>
        <w:t>注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册，进入注册页面，按提示填写信息，红色星号为必填项</w:t>
      </w:r>
      <w:r>
        <w:rPr>
          <w:rFonts w:hint="eastAsia" w:ascii="仿宋" w:hAnsi="仿宋" w:eastAsia="仿宋" w:cs="仿宋"/>
          <w:spacing w:val="-5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提交注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册后即可登录。</w:t>
      </w:r>
    </w:p>
    <w:p w14:paraId="5D74A82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196205" cy="2575560"/>
            <wp:effectExtent l="0" t="0" r="10795" b="15240"/>
            <wp:docPr id="5" name="图片 5" descr="/Users/1353625668qq.com/Desktop/截屏2026-03-18 15.32.39.png截屏2026-03-18 15.32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1353625668qq.com/Desktop/截屏2026-03-18 15.32.39.png截屏2026-03-18 15.32.39"/>
                    <pic:cNvPicPr>
                      <a:picLocks noChangeAspect="1"/>
                    </pic:cNvPicPr>
                  </pic:nvPicPr>
                  <pic:blipFill>
                    <a:blip r:embed="rId10"/>
                    <a:srcRect l="1267" r="1267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06345"/>
            <wp:effectExtent l="0" t="0" r="1524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B55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3675" cy="3667760"/>
            <wp:effectExtent l="0" t="0" r="9525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38880"/>
            <wp:effectExtent l="0" t="0" r="13335" b="2032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9CA2">
      <w:pPr>
        <w:rPr>
          <w:rFonts w:hint="eastAsia" w:ascii="仿宋" w:hAnsi="仿宋" w:eastAsia="仿宋" w:cs="仿宋"/>
          <w:b/>
          <w:bCs/>
          <w:spacing w:val="5"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5"/>
          <w:sz w:val="31"/>
          <w:szCs w:val="31"/>
        </w:rPr>
        <w:br w:type="page"/>
      </w:r>
    </w:p>
    <w:p w14:paraId="23CFEC9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2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5"/>
          <w:sz w:val="31"/>
          <w:szCs w:val="31"/>
        </w:rPr>
        <w:t>2、登录</w:t>
      </w:r>
    </w:p>
    <w:p w14:paraId="490DA77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32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3"/>
          <w:sz w:val="31"/>
          <w:szCs w:val="31"/>
        </w:rPr>
        <w:t>打</w:t>
      </w:r>
      <w:r>
        <w:rPr>
          <w:rFonts w:hint="eastAsia" w:ascii="仿宋" w:hAnsi="仿宋" w:eastAsia="仿宋" w:cs="仿宋"/>
          <w:spacing w:val="4"/>
          <w:sz w:val="31"/>
          <w:szCs w:val="31"/>
        </w:rPr>
        <w:t>开https://hbzsgx.hb12333.com/</w:t>
      </w:r>
      <w:bookmarkStart w:id="12" w:name="_GoBack"/>
      <w:bookmarkEnd w:id="12"/>
      <w:r>
        <w:rPr>
          <w:rFonts w:hint="eastAsia" w:ascii="仿宋" w:hAnsi="仿宋" w:eastAsia="仿宋" w:cs="仿宋"/>
          <w:spacing w:val="-1"/>
          <w:sz w:val="30"/>
          <w:szCs w:val="30"/>
          <w:lang w:val="en-US"/>
        </w:rPr>
        <w:t>(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湖北省专业技术人员继续教育公共服务平台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)</w:t>
      </w:r>
      <w:r>
        <w:rPr>
          <w:rFonts w:hint="eastAsia" w:ascii="仿宋" w:hAnsi="仿宋" w:eastAsia="仿宋" w:cs="仿宋"/>
          <w:spacing w:val="4"/>
          <w:sz w:val="31"/>
          <w:szCs w:val="31"/>
        </w:rPr>
        <w:t>，在网站首页继续教育管理培训平台登录入口窗口，选择用户类型为“</w: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继续教育基地</w:t>
      </w:r>
      <w:r>
        <w:rPr>
          <w:rFonts w:hint="eastAsia" w:ascii="仿宋" w:hAnsi="仿宋" w:eastAsia="仿宋" w:cs="仿宋"/>
          <w:spacing w:val="4"/>
          <w:sz w:val="31"/>
          <w:szCs w:val="31"/>
        </w:rPr>
        <w:t>”，输入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登录账号（管理员身份证号）、密码，即可验证</w:t>
      </w:r>
      <w:r>
        <w:rPr>
          <w:rFonts w:hint="eastAsia" w:ascii="仿宋" w:hAnsi="仿宋" w:eastAsia="仿宋" w:cs="仿宋"/>
          <w:spacing w:val="8"/>
          <w:sz w:val="31"/>
          <w:szCs w:val="31"/>
        </w:rPr>
        <w:t>登录。如下</w:t>
      </w:r>
      <w:r>
        <w:rPr>
          <w:rFonts w:hint="eastAsia" w:ascii="仿宋" w:hAnsi="仿宋" w:eastAsia="仿宋" w:cs="仿宋"/>
          <w:sz w:val="31"/>
          <w:szCs w:val="31"/>
        </w:rPr>
        <w:t>图</w:t>
      </w:r>
      <w:r>
        <w:rPr>
          <w:rFonts w:hint="eastAsia" w:ascii="仿宋" w:hAnsi="仿宋" w:eastAsia="仿宋" w:cs="仿宋"/>
          <w:sz w:val="31"/>
          <w:szCs w:val="31"/>
          <w:lang w:eastAsia="zh-CN"/>
        </w:rPr>
        <w:t>：</w:t>
      </w:r>
    </w:p>
    <w:p w14:paraId="013A2DE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0975" cy="2512060"/>
            <wp:effectExtent l="0" t="0" r="22225" b="2540"/>
            <wp:docPr id="45" name="图片 45" descr="截屏2026-02-04 11.31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截屏2026-02-04 11.31.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4EC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5" w:type="default"/>
          <w:pgSz w:w="11906" w:h="16840"/>
          <w:pgMar w:top="1440" w:right="1800" w:bottom="1440" w:left="1800" w:header="0" w:footer="943" w:gutter="0"/>
          <w:pgNumType w:fmt="decimal" w:start="1"/>
          <w:cols w:space="720" w:num="1"/>
        </w:sectPr>
      </w:pPr>
      <w:r>
        <w:drawing>
          <wp:inline distT="0" distB="0" distL="114300" distR="114300">
            <wp:extent cx="5273675" cy="2491105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BB6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0"/>
        <w:rPr>
          <w:rFonts w:hint="default" w:ascii="仿宋" w:hAnsi="仿宋" w:eastAsia="仿宋" w:cs="仿宋"/>
          <w:b/>
          <w:bCs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3、修改密码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及退出登录</w:t>
      </w:r>
    </w:p>
    <w:p w14:paraId="3E08790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56" w:firstLineChars="200"/>
        <w:jc w:val="both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修改密码功能隐藏于页面右上角单位名称下拉菜单中，用于修改账户的登录密码，修改密码需要录入用户的原密码</w:t>
      </w:r>
      <w:r>
        <w:rPr>
          <w:rFonts w:hint="eastAsia" w:ascii="仿宋" w:hAnsi="仿宋" w:eastAsia="仿宋" w:cs="仿宋"/>
          <w:spacing w:val="6"/>
          <w:sz w:val="31"/>
          <w:szCs w:val="31"/>
        </w:rPr>
        <w:t>只有原密码正确，才允许将登录密码修改为自己设定的新密</w:t>
      </w:r>
      <w:r>
        <w:rPr>
          <w:rFonts w:hint="eastAsia" w:ascii="仿宋" w:hAnsi="仿宋" w:eastAsia="仿宋" w:cs="仿宋"/>
          <w:spacing w:val="4"/>
          <w:sz w:val="31"/>
          <w:szCs w:val="31"/>
        </w:rPr>
        <w:t>码。如下图：</w:t>
      </w:r>
    </w:p>
    <w:p w14:paraId="314D7D5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59705" cy="1332865"/>
            <wp:effectExtent l="0" t="0" r="23495" b="13335"/>
            <wp:docPr id="58" name="图片 58" descr="截屏2026-02-04 14.11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截屏2026-02-04 14.11.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E63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3BEDA21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0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1" w:name="bookmark4"/>
      <w:bookmarkEnd w:id="1"/>
      <w:r>
        <w:rPr>
          <w:rFonts w:hint="eastAsia" w:ascii="仿宋" w:hAnsi="仿宋" w:eastAsia="仿宋" w:cs="仿宋"/>
          <w:b/>
          <w:bCs/>
          <w:spacing w:val="7"/>
          <w:sz w:val="31"/>
          <w:szCs w:val="31"/>
        </w:rPr>
        <w:t>4、退出登录</w:t>
      </w:r>
    </w:p>
    <w:p w14:paraId="7DF3B70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退出登录功能隐藏于用户姓名下拉菜单中，</w:t>
      </w:r>
      <w:r>
        <w:rPr>
          <w:rFonts w:hint="eastAsia" w:ascii="仿宋" w:hAnsi="仿宋" w:eastAsia="仿宋" w:cs="仿宋"/>
          <w:spacing w:val="8"/>
          <w:sz w:val="31"/>
          <w:szCs w:val="31"/>
        </w:rPr>
        <w:t>点击退出登</w:t>
      </w:r>
      <w:r>
        <w:rPr>
          <w:rFonts w:hint="eastAsia" w:ascii="仿宋" w:hAnsi="仿宋" w:eastAsia="仿宋" w:cs="仿宋"/>
          <w:spacing w:val="7"/>
          <w:sz w:val="31"/>
          <w:szCs w:val="31"/>
        </w:rPr>
        <w:t>录后，则返回到平台首页登录页面。如下图：</w:t>
      </w:r>
    </w:p>
    <w:p w14:paraId="49618D2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  <w:sectPr>
          <w:footerReference r:id="rId6" w:type="default"/>
          <w:pgSz w:w="11906" w:h="16840"/>
          <w:pgMar w:top="1440" w:right="1800" w:bottom="1440" w:left="1800" w:header="0" w:footer="943" w:gutter="0"/>
          <w:pgNumType w:fmt="decimal"/>
          <w:cols w:space="720" w:num="1"/>
        </w:sect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1345565"/>
            <wp:effectExtent l="0" t="0" r="15240" b="635"/>
            <wp:docPr id="59" name="图片 59" descr="截屏2026-02-04 14.12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截屏2026-02-04 14.12.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10F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0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2" w:name="bookmark5"/>
      <w:bookmarkEnd w:id="2"/>
      <w:bookmarkStart w:id="3" w:name="bookmark2"/>
      <w:bookmarkEnd w:id="3"/>
      <w:bookmarkStart w:id="4" w:name="bookmark3"/>
      <w:bookmarkEnd w:id="4"/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5、功能列表</w:t>
      </w:r>
    </w:p>
    <w:p w14:paraId="3F2995A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6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继续教育基地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管理员后台系统主要包括账户管理、</w:t>
      </w: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培训班管理</w:t>
      </w:r>
      <w:r>
        <w:rPr>
          <w:rFonts w:hint="eastAsia" w:ascii="仿宋" w:hAnsi="仿宋" w:eastAsia="仿宋" w:cs="仿宋"/>
          <w:spacing w:val="9"/>
          <w:sz w:val="31"/>
          <w:szCs w:val="31"/>
        </w:rPr>
        <w:t>、</w:t>
      </w: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学习成绩管理</w:t>
      </w:r>
      <w:r>
        <w:rPr>
          <w:rFonts w:hint="eastAsia" w:ascii="仿宋" w:hAnsi="仿宋" w:eastAsia="仿宋" w:cs="仿宋"/>
          <w:spacing w:val="9"/>
          <w:sz w:val="31"/>
          <w:szCs w:val="31"/>
        </w:rPr>
        <w:t>、</w:t>
      </w: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年度培训计划管理、年度工作总结、</w:t>
      </w:r>
      <w:r>
        <w:rPr>
          <w:rFonts w:hint="eastAsia" w:ascii="仿宋" w:hAnsi="仿宋" w:eastAsia="仿宋" w:cs="仿宋"/>
          <w:spacing w:val="9"/>
          <w:sz w:val="31"/>
          <w:szCs w:val="31"/>
        </w:rPr>
        <w:t>年度工作材料报送等功能</w:t>
      </w:r>
      <w:r>
        <w:rPr>
          <w:rFonts w:hint="eastAsia" w:ascii="仿宋" w:hAnsi="仿宋" w:eastAsia="仿宋" w:cs="仿宋"/>
          <w:spacing w:val="6"/>
          <w:sz w:val="31"/>
          <w:szCs w:val="31"/>
        </w:rPr>
        <w:t>模块</w:t>
      </w:r>
      <w:r>
        <w:rPr>
          <w:rFonts w:hint="eastAsia" w:ascii="仿宋" w:hAnsi="仿宋" w:eastAsia="仿宋" w:cs="仿宋"/>
          <w:spacing w:val="6"/>
          <w:sz w:val="31"/>
          <w:szCs w:val="31"/>
          <w:lang w:eastAsia="zh-CN"/>
        </w:rPr>
        <w:t>。</w:t>
      </w:r>
      <w:r>
        <w:rPr>
          <w:rFonts w:hint="eastAsia" w:ascii="仿宋" w:hAnsi="仿宋" w:eastAsia="仿宋" w:cs="仿宋"/>
          <w:spacing w:val="6"/>
          <w:sz w:val="31"/>
          <w:szCs w:val="31"/>
        </w:rPr>
        <w:t>如下图：</w:t>
      </w:r>
    </w:p>
    <w:p w14:paraId="3079B60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7960" cy="1249045"/>
            <wp:effectExtent l="0" t="0" r="15240" b="20955"/>
            <wp:docPr id="60" name="图片 60" descr="截屏2026-02-04 14.13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截屏2026-02-04 14.13.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1D07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</w:pPr>
    </w:p>
    <w:p w14:paraId="7A40308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0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bookmarkStart w:id="5" w:name="bookmark6"/>
      <w:bookmarkEnd w:id="5"/>
      <w:r>
        <w:rPr>
          <w:rFonts w:hint="eastAsia" w:ascii="仿宋" w:hAnsi="仿宋" w:eastAsia="仿宋" w:cs="仿宋"/>
          <w:b/>
          <w:bCs/>
          <w:spacing w:val="2"/>
          <w:sz w:val="31"/>
          <w:szCs w:val="31"/>
        </w:rPr>
        <w:t>5.1账户管理</w:t>
      </w:r>
    </w:p>
    <w:p w14:paraId="657F409A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0" w:firstLineChars="200"/>
        <w:jc w:val="both"/>
        <w:textAlignment w:val="baseline"/>
        <w:rPr>
          <w:rFonts w:hint="eastAsia"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5"/>
          <w:sz w:val="31"/>
          <w:szCs w:val="31"/>
        </w:rPr>
        <w:t>本模块包含“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继续教育机构信息管理</w:t>
      </w:r>
      <w:r>
        <w:rPr>
          <w:rFonts w:hint="eastAsia" w:ascii="仿宋" w:hAnsi="仿宋" w:eastAsia="仿宋" w:cs="仿宋"/>
          <w:spacing w:val="5"/>
          <w:sz w:val="31"/>
          <w:szCs w:val="31"/>
        </w:rPr>
        <w:t>”、“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权限管理</w:t>
      </w:r>
      <w:r>
        <w:rPr>
          <w:rFonts w:hint="eastAsia" w:ascii="仿宋" w:hAnsi="仿宋" w:eastAsia="仿宋" w:cs="仿宋"/>
          <w:spacing w:val="5"/>
          <w:sz w:val="31"/>
          <w:szCs w:val="31"/>
        </w:rPr>
        <w:t>”</w:t>
      </w:r>
      <w:r>
        <w:rPr>
          <w:rFonts w:hint="eastAsia" w:ascii="仿宋" w:hAnsi="仿宋" w:eastAsia="仿宋" w:cs="仿宋"/>
          <w:spacing w:val="5"/>
          <w:sz w:val="31"/>
          <w:szCs w:val="31"/>
          <w:lang w:val="en-US" w:eastAsia="zh-CN"/>
        </w:rPr>
        <w:t>两</w:t>
      </w:r>
      <w:r>
        <w:rPr>
          <w:rFonts w:hint="eastAsia" w:ascii="仿宋" w:hAnsi="仿宋" w:eastAsia="仿宋" w:cs="仿宋"/>
          <w:spacing w:val="7"/>
          <w:sz w:val="31"/>
          <w:szCs w:val="31"/>
        </w:rPr>
        <w:t>个子模块，分别用于各类相关信息的修改</w:t>
      </w:r>
      <w:r>
        <w:rPr>
          <w:rFonts w:hint="eastAsia" w:ascii="仿宋" w:hAnsi="仿宋" w:eastAsia="仿宋" w:cs="仿宋"/>
          <w:spacing w:val="4"/>
          <w:sz w:val="31"/>
          <w:szCs w:val="31"/>
        </w:rPr>
        <w:t>。</w:t>
      </w:r>
    </w:p>
    <w:p w14:paraId="23D19DE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5.1.1</w:t>
      </w:r>
      <w:r>
        <w:rPr>
          <w:rFonts w:hint="eastAsia" w:ascii="仿宋" w:hAnsi="仿宋" w:eastAsia="仿宋" w:cs="仿宋"/>
          <w:b/>
          <w:bCs/>
          <w:spacing w:val="5"/>
          <w:sz w:val="31"/>
          <w:szCs w:val="31"/>
          <w:lang w:val="en-US" w:eastAsia="zh-CN"/>
        </w:rPr>
        <w:t>继续教育机构信息管理</w:t>
      </w:r>
    </w:p>
    <w:p w14:paraId="155CECB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20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z w:val="31"/>
          <w:szCs w:val="31"/>
          <w:lang w:val="en-US" w:eastAsia="zh-CN"/>
        </w:rPr>
        <w:t>可对继续教育基地的信息进行修改</w:t>
      </w:r>
      <w:r>
        <w:rPr>
          <w:rFonts w:hint="eastAsia" w:ascii="仿宋" w:hAnsi="仿宋" w:eastAsia="仿宋" w:cs="仿宋"/>
          <w:sz w:val="31"/>
          <w:szCs w:val="31"/>
        </w:rPr>
        <w:t>。如下图：</w:t>
      </w:r>
    </w:p>
    <w:p w14:paraId="14C79D3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  <w:drawing>
          <wp:inline distT="0" distB="0" distL="114300" distR="114300">
            <wp:extent cx="5268595" cy="2701290"/>
            <wp:effectExtent l="0" t="0" r="14605" b="16510"/>
            <wp:docPr id="62" name="图片 62" descr="截屏2026-02-04 14.14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截屏2026-02-04 14.14.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90C2">
      <w:pPr>
        <w:pStyle w:val="2"/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  <w:lang w:eastAsia="zh-CN"/>
        </w:rPr>
      </w:pPr>
    </w:p>
    <w:p w14:paraId="5490DD8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textAlignment w:val="baseline"/>
        <w:rPr>
          <w:rFonts w:hint="eastAsia" w:ascii="仿宋" w:hAnsi="仿宋" w:eastAsia="仿宋" w:cs="仿宋"/>
        </w:rPr>
        <w:sectPr>
          <w:footerReference r:id="rId7" w:type="default"/>
          <w:pgSz w:w="11906" w:h="16840"/>
          <w:pgMar w:top="1440" w:right="1800" w:bottom="1440" w:left="1800" w:header="0" w:footer="922" w:gutter="0"/>
          <w:pgNumType w:fmt="decimal"/>
          <w:cols w:space="720" w:num="1"/>
        </w:sectPr>
      </w:pPr>
    </w:p>
    <w:p w14:paraId="3C95A16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  <w:lang w:val="en-US" w:eastAsia="zh-CN"/>
        </w:rPr>
      </w:pPr>
      <w:bookmarkStart w:id="6" w:name="bookmark7"/>
      <w:bookmarkEnd w:id="6"/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"5.1.1.3"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5.1.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权限管理</w:t>
      </w:r>
    </w:p>
    <w:p w14:paraId="0C53AE9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656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9"/>
          <w:sz w:val="31"/>
          <w:szCs w:val="31"/>
        </w:rPr>
        <w:t>用于查看、新增、变更本</w:t>
      </w:r>
      <w:r>
        <w:rPr>
          <w:rFonts w:hint="eastAsia" w:ascii="仿宋" w:hAnsi="仿宋" w:eastAsia="仿宋" w:cs="仿宋"/>
          <w:spacing w:val="9"/>
          <w:sz w:val="31"/>
          <w:szCs w:val="31"/>
          <w:lang w:val="en-US" w:eastAsia="zh-CN"/>
        </w:rPr>
        <w:t>继续教育基地</w:t>
      </w:r>
      <w:r>
        <w:rPr>
          <w:rFonts w:hint="eastAsia" w:ascii="仿宋" w:hAnsi="仿宋" w:eastAsia="仿宋" w:cs="仿宋"/>
          <w:spacing w:val="9"/>
          <w:sz w:val="31"/>
          <w:szCs w:val="31"/>
        </w:rPr>
        <w:t>的管理员。“设</w:t>
      </w:r>
      <w:r>
        <w:rPr>
          <w:rFonts w:hint="eastAsia" w:ascii="仿宋" w:hAnsi="仿宋" w:eastAsia="仿宋" w:cs="仿宋"/>
          <w:spacing w:val="7"/>
          <w:sz w:val="31"/>
          <w:szCs w:val="31"/>
        </w:rPr>
        <w:t>为超级管理员”即变更部门的一级管理员权限，变更后原超级管理员会被系统自动删除掉功能。“删除”操作即删除此管理员的信息和管理权限。如下图：</w:t>
      </w:r>
    </w:p>
    <w:p w14:paraId="0FBB4CE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pacing w:val="-2"/>
          <w:sz w:val="30"/>
          <w:szCs w:val="30"/>
          <w:lang w:eastAsia="zh-CN"/>
        </w:rPr>
        <w:drawing>
          <wp:inline distT="0" distB="0" distL="114300" distR="114300">
            <wp:extent cx="4427220" cy="969645"/>
            <wp:effectExtent l="0" t="0" r="17780" b="20955"/>
            <wp:docPr id="64" name="图片 64" descr="截屏2026-02-04 14.14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截屏2026-02-04 14.14.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38E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.1角色管理</w:t>
      </w:r>
    </w:p>
    <w:p w14:paraId="10F7542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560" w:firstLineChars="200"/>
        <w:textAlignment w:val="baseline"/>
        <w:rPr>
          <w:rFonts w:hint="eastAsia" w:ascii="仿宋" w:hAnsi="仿宋" w:eastAsia="仿宋" w:cs="仿宋"/>
          <w:spacing w:val="-3"/>
          <w:sz w:val="30"/>
          <w:szCs w:val="30"/>
        </w:rPr>
      </w:pPr>
      <w:r>
        <w:rPr>
          <w:rFonts w:hint="eastAsia" w:ascii="仿宋" w:hAnsi="仿宋" w:eastAsia="仿宋" w:cs="仿宋"/>
          <w:spacing w:val="-10"/>
          <w:sz w:val="30"/>
          <w:szCs w:val="30"/>
        </w:rPr>
        <w:t>单位管理员可在“新增角色”中自定义管理角色并分配相应管</w:t>
      </w:r>
      <w:r>
        <w:rPr>
          <w:rFonts w:hint="eastAsia" w:ascii="仿宋" w:hAnsi="仿宋" w:eastAsia="仿宋" w:cs="仿宋"/>
          <w:spacing w:val="-2"/>
          <w:sz w:val="30"/>
          <w:szCs w:val="30"/>
        </w:rPr>
        <w:t>理权限，“保存”后即可将管理角色赋予其他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管理员。如下图：</w:t>
      </w:r>
    </w:p>
    <w:p w14:paraId="46FF8B4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/>
        <w:jc w:val="center"/>
        <w:textAlignment w:val="baseline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587875" cy="1912620"/>
            <wp:effectExtent l="0" t="0" r="9525" b="17780"/>
            <wp:docPr id="16" name="图片 16" descr="截屏2026-02-03 09.24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6-02-03 09.24.04"/>
                    <pic:cNvPicPr>
                      <a:picLocks noChangeAspect="1"/>
                    </pic:cNvPicPr>
                  </pic:nvPicPr>
                  <pic:blipFill>
                    <a:blip r:embed="rId21"/>
                    <a:srcRect l="14467" t="26722" b="3181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B2A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558030" cy="2254250"/>
            <wp:effectExtent l="0" t="0" r="1397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CD4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right="0" w:firstLine="594" w:firstLineChars="200"/>
        <w:textAlignment w:val="baseline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5.1.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.2新增管理员</w:t>
      </w:r>
    </w:p>
    <w:p w14:paraId="22ABC11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588" w:firstLineChars="200"/>
        <w:textAlignment w:val="baseline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pacing w:val="-3"/>
          <w:sz w:val="30"/>
          <w:szCs w:val="30"/>
        </w:rPr>
        <w:t>点击“新增管理员”，可通过</w:t>
      </w:r>
      <w:r>
        <w:rPr>
          <w:rFonts w:hint="eastAsia" w:ascii="仿宋" w:hAnsi="仿宋" w:eastAsia="仿宋" w:cs="仿宋"/>
          <w:spacing w:val="-3"/>
          <w:sz w:val="30"/>
          <w:szCs w:val="30"/>
          <w:lang w:val="en-US" w:eastAsia="zh-CN"/>
        </w:rPr>
        <w:t>两</w:t>
      </w:r>
      <w:r>
        <w:rPr>
          <w:rFonts w:hint="eastAsia" w:ascii="仿宋" w:hAnsi="仿宋" w:eastAsia="仿宋" w:cs="仿宋"/>
          <w:spacing w:val="-3"/>
          <w:sz w:val="30"/>
          <w:szCs w:val="30"/>
        </w:rPr>
        <w:t>种方式进行添加管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理员。</w:t>
      </w:r>
    </w:p>
    <w:p w14:paraId="1DE7E17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0" w:right="0" w:firstLine="600" w:firstLineChars="200"/>
        <w:jc w:val="both"/>
        <w:textAlignment w:val="baseline"/>
        <w:rPr>
          <w:rFonts w:hint="eastAsia" w:ascii="仿宋" w:hAnsi="仿宋" w:eastAsia="仿宋" w:cs="仿宋"/>
          <w:spacing w:val="-7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a</w:t>
      </w:r>
      <w:r>
        <w:rPr>
          <w:rFonts w:hint="eastAsia" w:ascii="仿宋" w:hAnsi="仿宋" w:eastAsia="仿宋" w:cs="仿宋"/>
          <w:sz w:val="30"/>
          <w:szCs w:val="30"/>
        </w:rPr>
        <w:t>、注册成为管理员(非本系统用户)身份证号码</w:t>
      </w:r>
      <w:r>
        <w:rPr>
          <w:rFonts w:hint="eastAsia" w:ascii="仿宋" w:hAnsi="仿宋" w:eastAsia="仿宋" w:cs="仿宋"/>
          <w:spacing w:val="-1"/>
          <w:sz w:val="30"/>
          <w:szCs w:val="30"/>
        </w:rPr>
        <w:t>未在系统中注</w:t>
      </w:r>
      <w:r>
        <w:rPr>
          <w:rFonts w:hint="eastAsia" w:ascii="仿宋" w:hAnsi="仿宋" w:eastAsia="仿宋" w:cs="仿宋"/>
          <w:spacing w:val="-5"/>
          <w:sz w:val="30"/>
          <w:szCs w:val="30"/>
        </w:rPr>
        <w:t>册使用过的，可在此功能下进行注册成为本单位(部门)管理员。如</w:t>
      </w:r>
      <w:r>
        <w:rPr>
          <w:rFonts w:hint="eastAsia" w:ascii="仿宋" w:hAnsi="仿宋" w:eastAsia="仿宋" w:cs="仿宋"/>
          <w:spacing w:val="-7"/>
          <w:sz w:val="30"/>
          <w:szCs w:val="30"/>
        </w:rPr>
        <w:t>下图：</w:t>
      </w:r>
    </w:p>
    <w:p w14:paraId="0518412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3515" cy="2032000"/>
            <wp:effectExtent l="0" t="0" r="19685" b="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DB6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both"/>
        <w:textAlignment w:val="baseline"/>
        <w:rPr>
          <w:rFonts w:hint="eastAsia" w:ascii="仿宋" w:hAnsi="仿宋" w:eastAsia="仿宋" w:cs="仿宋"/>
        </w:rPr>
      </w:pPr>
    </w:p>
    <w:p w14:paraId="6EC261B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580" w:firstLineChars="200"/>
        <w:jc w:val="both"/>
        <w:textAlignment w:val="baseline"/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5"/>
          <w:sz w:val="30"/>
          <w:szCs w:val="30"/>
          <w:lang w:val="en-US" w:eastAsia="zh-CN"/>
        </w:rPr>
        <w:t>b、添加成为管理员（已是本系统用户），若身份信息存在系统中，直接选定即可。如下图：</w:t>
      </w:r>
    </w:p>
    <w:p w14:paraId="38CB1F9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b/>
          <w:bCs/>
          <w:spacing w:val="6"/>
          <w:sz w:val="31"/>
          <w:szCs w:val="31"/>
        </w:rPr>
      </w:pPr>
      <w:r>
        <w:drawing>
          <wp:inline distT="0" distB="0" distL="114300" distR="114300">
            <wp:extent cx="5264150" cy="1705610"/>
            <wp:effectExtent l="0" t="0" r="19050" b="21590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D5D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default" w:ascii="仿宋" w:hAnsi="仿宋" w:eastAsia="仿宋" w:cs="仿宋"/>
          <w:b/>
          <w:bCs/>
          <w:sz w:val="31"/>
          <w:szCs w:val="31"/>
          <w:lang w:val="en-US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2培训班管理</w:t>
      </w:r>
    </w:p>
    <w:p w14:paraId="0F3BF27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52" w:firstLineChars="200"/>
        <w:textAlignment w:val="baseline"/>
        <w:rPr>
          <w:rFonts w:hint="eastAsia" w:ascii="仿宋" w:hAnsi="仿宋" w:eastAsia="仿宋" w:cs="仿宋"/>
          <w:spacing w:val="8"/>
          <w:sz w:val="31"/>
          <w:szCs w:val="31"/>
        </w:rPr>
      </w:pPr>
      <w:r>
        <w:rPr>
          <w:rFonts w:hint="eastAsia" w:ascii="仿宋" w:hAnsi="仿宋" w:eastAsia="仿宋" w:cs="仿宋"/>
          <w:spacing w:val="8"/>
          <w:sz w:val="31"/>
          <w:szCs w:val="31"/>
        </w:rPr>
        <w:t>继续教育基地</w:t>
      </w: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可通过此模块进行培训班及培训计划的申报</w:t>
      </w:r>
      <w:r>
        <w:rPr>
          <w:rFonts w:hint="eastAsia" w:ascii="仿宋" w:hAnsi="仿宋" w:eastAsia="仿宋" w:cs="仿宋"/>
          <w:spacing w:val="4"/>
          <w:sz w:val="31"/>
          <w:szCs w:val="31"/>
        </w:rPr>
        <w:t>。</w:t>
      </w:r>
      <w:r>
        <w:rPr>
          <w:rFonts w:hint="eastAsia" w:ascii="仿宋" w:hAnsi="仿宋" w:eastAsia="仿宋" w:cs="仿宋"/>
          <w:spacing w:val="8"/>
          <w:sz w:val="31"/>
          <w:szCs w:val="31"/>
        </w:rPr>
        <w:t>如下图：</w:t>
      </w:r>
    </w:p>
    <w:p w14:paraId="7ABB245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spacing w:val="8"/>
          <w:sz w:val="31"/>
          <w:szCs w:val="31"/>
          <w:lang w:eastAsia="zh-CN"/>
        </w:rPr>
        <w:drawing>
          <wp:inline distT="0" distB="0" distL="114300" distR="114300">
            <wp:extent cx="5106035" cy="1735455"/>
            <wp:effectExtent l="0" t="0" r="24765" b="17145"/>
            <wp:docPr id="68" name="图片 68" descr="截屏2026-02-04 14.20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截屏2026-02-04 14.20.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3608">
      <w:pPr>
        <w:jc w:val="center"/>
        <w:rPr>
          <w:rFonts w:hint="eastAsia" w:ascii="仿宋" w:hAnsi="仿宋" w:eastAsia="仿宋" w:cs="仿宋"/>
          <w:spacing w:val="6"/>
          <w:sz w:val="31"/>
          <w:szCs w:val="31"/>
        </w:rPr>
      </w:pPr>
      <w:r>
        <w:drawing>
          <wp:inline distT="0" distB="0" distL="114300" distR="114300">
            <wp:extent cx="4780915" cy="1848485"/>
            <wp:effectExtent l="0" t="0" r="19685" b="5715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6"/>
          <w:sz w:val="31"/>
          <w:szCs w:val="31"/>
        </w:rPr>
        <w:drawing>
          <wp:inline distT="0" distB="0" distL="114300" distR="114300">
            <wp:extent cx="4885690" cy="1798320"/>
            <wp:effectExtent l="0" t="0" r="16510" b="5080"/>
            <wp:docPr id="69" name="图片 69" descr="截屏2026-02-04 14.21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截屏2026-02-04 14.21.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7760" cy="1964055"/>
            <wp:effectExtent l="0" t="0" r="15240" b="1714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6"/>
          <w:sz w:val="31"/>
          <w:szCs w:val="31"/>
        </w:rPr>
        <w:br w:type="page"/>
      </w:r>
    </w:p>
    <w:p w14:paraId="3F0F9CD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729" w:leftChars="347" w:right="0" w:firstLine="0" w:firstLineChars="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3学员成绩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管理</w:t>
      </w:r>
    </w:p>
    <w:p w14:paraId="5140A52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8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7"/>
          <w:sz w:val="31"/>
          <w:szCs w:val="31"/>
        </w:rPr>
        <w:t>即对</w:t>
      </w: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基地开展培训班的学员成绩情况进行登记。</w:t>
      </w:r>
      <w:r>
        <w:rPr>
          <w:rFonts w:hint="eastAsia" w:ascii="仿宋" w:hAnsi="仿宋" w:eastAsia="仿宋" w:cs="仿宋"/>
          <w:spacing w:val="4"/>
          <w:sz w:val="31"/>
          <w:szCs w:val="31"/>
        </w:rPr>
        <w:t>如下图：</w:t>
      </w:r>
    </w:p>
    <w:p w14:paraId="2674A338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2880" cy="1560195"/>
            <wp:effectExtent l="0" t="0" r="20320" b="14605"/>
            <wp:docPr id="70" name="图片 70" descr="截屏2026-02-04 14.21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截屏2026-02-04 14.21.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270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3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b/>
          <w:bCs/>
        </w:rPr>
        <w:fldChar w:fldCharType="begin"/>
      </w:r>
      <w:r>
        <w:rPr>
          <w:rFonts w:hint="eastAsia" w:ascii="仿宋" w:hAnsi="仿宋" w:eastAsia="仿宋" w:cs="仿宋"/>
          <w:b/>
          <w:bCs/>
        </w:rPr>
        <w:instrText xml:space="preserve"> HYPERLINK "5.1.3.1" </w:instrText>
      </w:r>
      <w:r>
        <w:rPr>
          <w:rFonts w:hint="eastAsia" w:ascii="仿宋" w:hAnsi="仿宋" w:eastAsia="仿宋" w:cs="仿宋"/>
          <w:b/>
          <w:bCs/>
        </w:rPr>
        <w:fldChar w:fldCharType="separate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fldChar w:fldCharType="end"/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专技人员注册审核</w:t>
      </w:r>
    </w:p>
    <w:p w14:paraId="3E2EE37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8" w:firstLineChars="200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7"/>
          <w:sz w:val="31"/>
          <w:szCs w:val="31"/>
          <w:lang w:val="en-US" w:eastAsia="zh-CN"/>
        </w:rPr>
        <w:t>继续教育基地管理员通过此模块将本基地年度培训计划上传</w:t>
      </w:r>
      <w:r>
        <w:rPr>
          <w:rFonts w:hint="eastAsia" w:ascii="仿宋" w:hAnsi="仿宋" w:eastAsia="仿宋" w:cs="仿宋"/>
          <w:spacing w:val="7"/>
          <w:sz w:val="31"/>
          <w:szCs w:val="31"/>
        </w:rPr>
        <w:t>。如下图：</w:t>
      </w: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73675" cy="1386840"/>
            <wp:effectExtent l="0" t="0" r="9525" b="10160"/>
            <wp:docPr id="71" name="图片 71" descr="截屏2026-02-04 14.2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截屏2026-02-04 14.22.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D16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</w:pPr>
      <w:r>
        <w:drawing>
          <wp:inline distT="0" distB="0" distL="114300" distR="114300">
            <wp:extent cx="5262880" cy="2472690"/>
            <wp:effectExtent l="0" t="0" r="20320" b="1651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532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both"/>
        <w:textAlignment w:val="baseline"/>
      </w:pPr>
    </w:p>
    <w:p w14:paraId="163456B7">
      <w:pPr>
        <w:rPr>
          <w:rFonts w:hint="eastAsia" w:ascii="仿宋" w:hAnsi="仿宋" w:eastAsia="仿宋" w:cs="仿宋"/>
          <w:b/>
          <w:bCs/>
          <w:spacing w:val="6"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br w:type="page"/>
      </w:r>
    </w:p>
    <w:p w14:paraId="1A52594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46" w:firstLineChars="200"/>
        <w:textAlignment w:val="baseline"/>
        <w:outlineLvl w:val="2"/>
        <w:rPr>
          <w:rFonts w:hint="eastAsia" w:ascii="仿宋" w:hAnsi="仿宋" w:eastAsia="仿宋" w:cs="仿宋"/>
          <w:b/>
          <w:bCs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6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6"/>
          <w:sz w:val="31"/>
          <w:szCs w:val="31"/>
          <w:lang w:val="en-US" w:eastAsia="zh-CN"/>
        </w:rPr>
        <w:t>5年度工作总结</w:t>
      </w:r>
    </w:p>
    <w:p w14:paraId="5942E51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32" w:firstLineChars="200"/>
        <w:jc w:val="both"/>
        <w:textAlignment w:val="baseline"/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pacing w:val="3"/>
          <w:sz w:val="31"/>
          <w:szCs w:val="31"/>
          <w:lang w:val="en-US" w:eastAsia="zh-CN"/>
        </w:rPr>
        <w:t>管理员在此模块上传本基地的年度工作总结</w:t>
      </w:r>
      <w:r>
        <w:rPr>
          <w:rFonts w:hint="eastAsia" w:ascii="仿宋" w:hAnsi="仿宋" w:eastAsia="仿宋" w:cs="仿宋"/>
          <w:spacing w:val="3"/>
          <w:sz w:val="31"/>
          <w:szCs w:val="31"/>
        </w:rPr>
        <w:t>。如下图：</w:t>
      </w:r>
    </w:p>
    <w:p w14:paraId="1605C95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/>
        <w:jc w:val="center"/>
        <w:textAlignment w:val="baseline"/>
        <w:outlineLvl w:val="1"/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826000" cy="1133475"/>
            <wp:effectExtent l="0" t="0" r="0" b="9525"/>
            <wp:docPr id="72" name="图片 72" descr="截屏2026-02-04 14.23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截屏2026-02-04 14.23.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0450" cy="1977390"/>
            <wp:effectExtent l="0" t="0" r="6350" b="3810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386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right="0" w:firstLine="638" w:firstLineChars="200"/>
        <w:textAlignment w:val="baseline"/>
        <w:outlineLvl w:val="1"/>
        <w:rPr>
          <w:rFonts w:hint="eastAsia" w:ascii="仿宋" w:hAnsi="仿宋" w:eastAsia="仿宋" w:cs="仿宋"/>
          <w:b/>
          <w:bCs/>
          <w:sz w:val="31"/>
          <w:szCs w:val="31"/>
        </w:rPr>
      </w:pPr>
      <w:r>
        <w:rPr>
          <w:rFonts w:hint="eastAsia" w:ascii="仿宋" w:hAnsi="仿宋" w:eastAsia="仿宋" w:cs="仿宋"/>
          <w:b/>
          <w:bCs/>
          <w:spacing w:val="4"/>
          <w:sz w:val="31"/>
          <w:szCs w:val="31"/>
        </w:rPr>
        <w:t>5.</w:t>
      </w:r>
      <w:r>
        <w:rPr>
          <w:rFonts w:hint="eastAsia" w:ascii="仿宋" w:hAnsi="仿宋" w:eastAsia="仿宋" w:cs="仿宋"/>
          <w:b/>
          <w:bCs/>
          <w:spacing w:val="4"/>
          <w:sz w:val="31"/>
          <w:szCs w:val="31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pacing w:val="4"/>
          <w:sz w:val="31"/>
          <w:szCs w:val="31"/>
        </w:rPr>
        <w:t>年度工作材料报送</w:t>
      </w:r>
    </w:p>
    <w:p w14:paraId="5D52A7B4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snapToGrid w:val="0"/>
        <w:spacing w:line="360" w:lineRule="auto"/>
        <w:ind w:left="0" w:right="0" w:firstLine="652" w:firstLineChars="200"/>
        <w:jc w:val="both"/>
        <w:textAlignment w:val="baseline"/>
        <w:rPr>
          <w:rFonts w:hint="eastAsia" w:ascii="仿宋" w:hAnsi="仿宋" w:eastAsia="仿宋" w:cs="仿宋"/>
          <w:spacing w:val="9"/>
          <w:sz w:val="31"/>
          <w:szCs w:val="31"/>
        </w:rPr>
      </w:pPr>
      <w:r>
        <w:rPr>
          <w:rFonts w:hint="eastAsia" w:ascii="仿宋" w:hAnsi="仿宋" w:eastAsia="仿宋" w:cs="仿宋"/>
          <w:spacing w:val="8"/>
          <w:sz w:val="31"/>
          <w:szCs w:val="31"/>
          <w:lang w:val="en-US" w:eastAsia="zh-CN"/>
        </w:rPr>
        <w:t>继续教育基地</w:t>
      </w:r>
      <w:r>
        <w:rPr>
          <w:rFonts w:hint="eastAsia" w:ascii="仿宋" w:hAnsi="仿宋" w:eastAsia="仿宋" w:cs="仿宋"/>
          <w:spacing w:val="8"/>
          <w:sz w:val="31"/>
          <w:szCs w:val="31"/>
        </w:rPr>
        <w:t>可在此进行年度工作材料报送，选择</w:t>
      </w:r>
      <w:r>
        <w:rPr>
          <w:rFonts w:hint="eastAsia" w:ascii="仿宋" w:hAnsi="仿宋" w:eastAsia="仿宋" w:cs="仿宋"/>
          <w:spacing w:val="7"/>
          <w:sz w:val="31"/>
          <w:szCs w:val="31"/>
        </w:rPr>
        <w:t>“新增”，可选择报送年度,上传需要报送的学习指南/工作</w:t>
      </w:r>
      <w:r>
        <w:rPr>
          <w:rFonts w:hint="eastAsia" w:ascii="仿宋" w:hAnsi="仿宋" w:eastAsia="仿宋" w:cs="仿宋"/>
          <w:spacing w:val="9"/>
          <w:sz w:val="31"/>
          <w:szCs w:val="31"/>
        </w:rPr>
        <w:t>通知文件进行提交申报操作，并可以对报送材料进行下载和编辑操作。如下图：</w:t>
      </w:r>
    </w:p>
    <w:p w14:paraId="4EDDC209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 w:val="0"/>
        <w:autoSpaceDN w:val="0"/>
        <w:bidi w:val="0"/>
        <w:adjustRightInd/>
        <w:snapToGrid w:val="0"/>
        <w:spacing w:line="240" w:lineRule="auto"/>
        <w:ind w:left="0" w:right="0" w:firstLine="0" w:firstLineChars="0"/>
        <w:jc w:val="center"/>
        <w:textAlignment w:val="baseline"/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705985" cy="895350"/>
            <wp:effectExtent l="0" t="0" r="18415" b="19050"/>
            <wp:docPr id="74" name="图片 74" descr="截屏2026-02-04 14.23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截屏2026-02-04 14.23.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4395" cy="1666875"/>
            <wp:effectExtent l="0" t="0" r="14605" b="9525"/>
            <wp:docPr id="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bookmark8"/>
      <w:bookmarkEnd w:id="7"/>
      <w:bookmarkStart w:id="8" w:name="bookmark15"/>
      <w:bookmarkEnd w:id="8"/>
      <w:bookmarkStart w:id="9" w:name="bookmark14"/>
      <w:bookmarkEnd w:id="9"/>
      <w:bookmarkStart w:id="10" w:name="bookmark10"/>
      <w:bookmarkEnd w:id="10"/>
      <w:bookmarkStart w:id="11" w:name="bookmark9"/>
      <w:bookmarkEnd w:id="11"/>
    </w:p>
    <w:sectPr>
      <w:footerReference r:id="rId8" w:type="default"/>
      <w:pgSz w:w="11906" w:h="16839"/>
      <w:pgMar w:top="1440" w:right="1800" w:bottom="1440" w:left="1800" w:header="0" w:footer="94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B8E5D">
    <w:pPr>
      <w:pStyle w:val="2"/>
      <w:spacing w:line="184" w:lineRule="auto"/>
      <w:ind w:left="4130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C746B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C746B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3FF5A">
    <w:pPr>
      <w:pStyle w:val="2"/>
      <w:spacing w:line="184" w:lineRule="auto"/>
      <w:ind w:left="4145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78891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78891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9EAB4">
    <w:pPr>
      <w:pStyle w:val="2"/>
      <w:spacing w:line="235" w:lineRule="exact"/>
      <w:ind w:left="413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B27E5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g6Gf4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g6Gf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B27E5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8722A">
    <w:pPr>
      <w:pStyle w:val="2"/>
      <w:spacing w:line="184" w:lineRule="auto"/>
      <w:ind w:left="4072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0B07F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0B07F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75157"/>
    <w:rsid w:val="6EEF343B"/>
    <w:rsid w:val="7F675157"/>
    <w:rsid w:val="8BFDE2A4"/>
    <w:rsid w:val="BF3D0F45"/>
    <w:rsid w:val="D87F3E99"/>
    <w:rsid w:val="E4EE9D21"/>
    <w:rsid w:val="EF3F96F2"/>
    <w:rsid w:val="F6FB74EE"/>
    <w:rsid w:val="FBBF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1101</Words>
  <Characters>1187</Characters>
  <Lines>0</Lines>
  <Paragraphs>0</Paragraphs>
  <TotalTime>23</TotalTime>
  <ScaleCrop>false</ScaleCrop>
  <LinksUpToDate>false</LinksUpToDate>
  <CharactersWithSpaces>1187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2026-02-05T11:13:00Z</dcterms:created>
  <dc:creator>小谁</dc:creator>
  <cp:lastModifiedBy>小谁</cp:lastModifiedBy>
  <dcterms:modified xsi:type="dcterms:W3CDTF">2026-04-08T17:41:36Z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AE6E238772F2BCD33F56BA69C3A273D1_43</vt:lpwstr>
  </property>
</Properties>
</file>